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E9C" w:rsidRPr="00A240C2" w:rsidRDefault="00066E9C" w:rsidP="00066E9C">
      <w:pPr>
        <w:spacing w:after="0" w:line="240" w:lineRule="auto"/>
        <w:jc w:val="both"/>
        <w:rPr>
          <w:rFonts w:ascii="Times New Roman" w:hAnsi="Times New Roman" w:cs="Times New Roman"/>
          <w:b/>
          <w:sz w:val="24"/>
          <w:szCs w:val="24"/>
        </w:rPr>
      </w:pPr>
      <w:r w:rsidRPr="00A240C2">
        <w:rPr>
          <w:rFonts w:ascii="Times New Roman" w:hAnsi="Times New Roman" w:cs="Times New Roman"/>
          <w:b/>
          <w:sz w:val="24"/>
          <w:szCs w:val="24"/>
        </w:rPr>
        <w:t>Pripremila: vjeroučiteljica Josipa Raos</w:t>
      </w:r>
    </w:p>
    <w:p w:rsidR="00066E9C" w:rsidRDefault="00066E9C" w:rsidP="00066E9C">
      <w:pPr>
        <w:spacing w:after="0" w:line="240" w:lineRule="auto"/>
        <w:jc w:val="center"/>
        <w:rPr>
          <w:rFonts w:ascii="Times New Roman" w:hAnsi="Times New Roman" w:cs="Times New Roman"/>
          <w:b/>
          <w:sz w:val="24"/>
          <w:szCs w:val="24"/>
        </w:rPr>
      </w:pPr>
    </w:p>
    <w:p w:rsidR="00066E9C" w:rsidRDefault="00066E9C" w:rsidP="00066E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Bog vodi svoj narod: Sudci i kraljevi izraelskog naroda</w:t>
      </w:r>
    </w:p>
    <w:p w:rsidR="00066E9C" w:rsidRPr="00A240C2" w:rsidRDefault="00066E9C" w:rsidP="00066E9C">
      <w:pPr>
        <w:spacing w:after="0" w:line="240" w:lineRule="auto"/>
        <w:jc w:val="center"/>
        <w:rPr>
          <w:rFonts w:ascii="Times New Roman" w:hAnsi="Times New Roman" w:cs="Times New Roman"/>
          <w:b/>
          <w:sz w:val="24"/>
          <w:szCs w:val="24"/>
        </w:rPr>
      </w:pPr>
      <w:r w:rsidRPr="00A240C2">
        <w:rPr>
          <w:rFonts w:ascii="Times New Roman" w:hAnsi="Times New Roman" w:cs="Times New Roman"/>
          <w:b/>
          <w:sz w:val="24"/>
          <w:szCs w:val="24"/>
        </w:rPr>
        <w:t>– ponavljanje nastavne cjeline</w:t>
      </w:r>
      <w:r>
        <w:rPr>
          <w:rFonts w:ascii="Times New Roman" w:hAnsi="Times New Roman" w:cs="Times New Roman"/>
          <w:b/>
          <w:sz w:val="24"/>
          <w:szCs w:val="24"/>
        </w:rPr>
        <w:t xml:space="preserve"> </w:t>
      </w:r>
      <w:r w:rsidRPr="00A240C2">
        <w:rPr>
          <w:rFonts w:ascii="Times New Roman" w:hAnsi="Times New Roman" w:cs="Times New Roman"/>
          <w:b/>
          <w:sz w:val="24"/>
          <w:szCs w:val="24"/>
        </w:rPr>
        <w:t>kroz igru</w:t>
      </w:r>
    </w:p>
    <w:p w:rsidR="00066E9C" w:rsidRPr="00A240C2" w:rsidRDefault="00066E9C" w:rsidP="00066E9C">
      <w:pPr>
        <w:spacing w:after="0" w:line="240" w:lineRule="auto"/>
        <w:jc w:val="both"/>
        <w:rPr>
          <w:rFonts w:ascii="Times New Roman" w:hAnsi="Times New Roman" w:cs="Times New Roman"/>
          <w:sz w:val="24"/>
          <w:szCs w:val="24"/>
        </w:rPr>
      </w:pPr>
    </w:p>
    <w:p w:rsidR="00066E9C" w:rsidRPr="00A240C2"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Učenici petih razreda OŠ Kajzeric</w:t>
      </w:r>
      <w:r>
        <w:rPr>
          <w:rFonts w:ascii="Times New Roman" w:hAnsi="Times New Roman" w:cs="Times New Roman"/>
          <w:sz w:val="24"/>
          <w:szCs w:val="24"/>
        </w:rPr>
        <w:t>a</w:t>
      </w:r>
      <w:r w:rsidRPr="00A240C2">
        <w:rPr>
          <w:rFonts w:ascii="Times New Roman" w:hAnsi="Times New Roman" w:cs="Times New Roman"/>
          <w:sz w:val="24"/>
          <w:szCs w:val="24"/>
        </w:rPr>
        <w:t xml:space="preserve"> na nastavi vjeronauka izradili su kartice za ponavljanje nastavne cjeline </w:t>
      </w:r>
      <w:r w:rsidRPr="00A240C2">
        <w:rPr>
          <w:rFonts w:ascii="Times New Roman" w:hAnsi="Times New Roman" w:cs="Times New Roman"/>
          <w:i/>
          <w:sz w:val="24"/>
          <w:szCs w:val="24"/>
        </w:rPr>
        <w:t>Bog vo</w:t>
      </w:r>
      <w:r>
        <w:rPr>
          <w:rFonts w:ascii="Times New Roman" w:hAnsi="Times New Roman" w:cs="Times New Roman"/>
          <w:i/>
          <w:sz w:val="24"/>
          <w:szCs w:val="24"/>
        </w:rPr>
        <w:t>di svoj narod: Sudci i kraljev</w:t>
      </w:r>
      <w:r w:rsidRPr="00A240C2">
        <w:rPr>
          <w:rFonts w:ascii="Times New Roman" w:hAnsi="Times New Roman" w:cs="Times New Roman"/>
          <w:i/>
          <w:sz w:val="24"/>
          <w:szCs w:val="24"/>
        </w:rPr>
        <w:t>i izraelskog naroda</w:t>
      </w:r>
      <w:r w:rsidRPr="00A240C2">
        <w:rPr>
          <w:rFonts w:ascii="Times New Roman" w:hAnsi="Times New Roman" w:cs="Times New Roman"/>
          <w:sz w:val="24"/>
          <w:szCs w:val="24"/>
        </w:rPr>
        <w:t xml:space="preserve">. Ovo je način za jako jednostavan, a zabavan način provođenja vrednovanja kao učenja te vrednovanja naučenog nastavnog sadržaja. </w:t>
      </w:r>
    </w:p>
    <w:p w:rsidR="00066E9C"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 xml:space="preserve">Nakon uvodnog dijela sata učenici su dobili upute  za rad. </w:t>
      </w:r>
    </w:p>
    <w:p w:rsidR="00066E9C" w:rsidRDefault="00066E9C" w:rsidP="00066E9C">
      <w:pPr>
        <w:spacing w:after="0" w:line="240" w:lineRule="auto"/>
        <w:jc w:val="both"/>
        <w:rPr>
          <w:rFonts w:ascii="Times New Roman" w:hAnsi="Times New Roman" w:cs="Times New Roman"/>
          <w:sz w:val="24"/>
          <w:szCs w:val="24"/>
        </w:rPr>
      </w:pPr>
    </w:p>
    <w:p w:rsidR="00066E9C" w:rsidRPr="00A240C2" w:rsidRDefault="00066E9C" w:rsidP="00066E9C">
      <w:pPr>
        <w:spacing w:after="0" w:line="240" w:lineRule="auto"/>
        <w:jc w:val="both"/>
        <w:rPr>
          <w:rFonts w:ascii="Times New Roman" w:hAnsi="Times New Roman" w:cs="Times New Roman"/>
          <w:b/>
          <w:sz w:val="24"/>
          <w:szCs w:val="24"/>
        </w:rPr>
      </w:pPr>
      <w:r w:rsidRPr="00A240C2">
        <w:rPr>
          <w:rFonts w:ascii="Times New Roman" w:hAnsi="Times New Roman" w:cs="Times New Roman"/>
          <w:b/>
          <w:sz w:val="24"/>
          <w:szCs w:val="24"/>
        </w:rPr>
        <w:t>Upute za rad</w:t>
      </w:r>
    </w:p>
    <w:p w:rsidR="00066E9C" w:rsidRPr="00A240C2"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 xml:space="preserve">Učiteljica je nacrtala primjer na ploču te demonstrirala učenicima kratki postupak izrade. </w:t>
      </w:r>
    </w:p>
    <w:p w:rsidR="00066E9C" w:rsidRPr="00A240C2"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Nakon podjele u skupine po tri ili četiri učenika, papir u A4 formatu izrezali smo na šest ili osam jednakih dijelova (pravokutnika) ovisno o broju učenika u skupini tako da svaki učenik dobije po dvije kartice. (Učenici mogu izraditi i druge oblike).</w:t>
      </w:r>
    </w:p>
    <w:p w:rsidR="00066E9C"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 xml:space="preserve">Svaka skupina dobila je temu na koju trebaju osmisliti i napisati pitanja i odgovore. </w:t>
      </w:r>
    </w:p>
    <w:p w:rsidR="00066E9C"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 xml:space="preserve">Na jedan papir pišu pitanje, a na drugi odgovor na to isto pitanje. </w:t>
      </w:r>
    </w:p>
    <w:p w:rsidR="00066E9C" w:rsidRPr="00A240C2"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Poleđina kartice može biti označena brojevima, simbolima ili ukrašena po želji. Za izradu kartica korištene su drvene bojice, flomasteri (koji se ne preslikavaju) te uljane bojice ili pastele.</w:t>
      </w:r>
    </w:p>
    <w:p w:rsidR="00066E9C" w:rsidRDefault="00066E9C" w:rsidP="00066E9C">
      <w:pPr>
        <w:spacing w:after="0" w:line="240" w:lineRule="auto"/>
        <w:ind w:firstLine="708"/>
        <w:jc w:val="both"/>
        <w:rPr>
          <w:rFonts w:ascii="Times New Roman" w:hAnsi="Times New Roman" w:cs="Times New Roman"/>
          <w:sz w:val="24"/>
          <w:szCs w:val="24"/>
        </w:rPr>
      </w:pPr>
      <w:r w:rsidRPr="00A240C2">
        <w:rPr>
          <w:rFonts w:ascii="Times New Roman" w:hAnsi="Times New Roman" w:cs="Times New Roman"/>
          <w:sz w:val="24"/>
          <w:szCs w:val="24"/>
        </w:rPr>
        <w:t xml:space="preserve">Teme skupina su bile: </w:t>
      </w:r>
    </w:p>
    <w:p w:rsidR="00066E9C" w:rsidRDefault="00066E9C" w:rsidP="00066E9C">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t>- izraelski sudci</w:t>
      </w:r>
    </w:p>
    <w:p w:rsidR="00066E9C" w:rsidRDefault="00066E9C" w:rsidP="00066E9C">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t xml:space="preserve">- kralj </w:t>
      </w:r>
      <w:proofErr w:type="spellStart"/>
      <w:r>
        <w:rPr>
          <w:rFonts w:ascii="Times New Roman" w:hAnsi="Times New Roman" w:cs="Times New Roman"/>
          <w:sz w:val="24"/>
          <w:szCs w:val="24"/>
        </w:rPr>
        <w:t>Šaul</w:t>
      </w:r>
      <w:proofErr w:type="spellEnd"/>
    </w:p>
    <w:p w:rsidR="00066E9C" w:rsidRDefault="00066E9C" w:rsidP="00066E9C">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t>- kralj David</w:t>
      </w:r>
    </w:p>
    <w:p w:rsidR="00066E9C" w:rsidRPr="00A240C2" w:rsidRDefault="00066E9C" w:rsidP="00066E9C">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t>- k</w:t>
      </w:r>
      <w:r w:rsidRPr="00A240C2">
        <w:rPr>
          <w:rFonts w:ascii="Times New Roman" w:hAnsi="Times New Roman" w:cs="Times New Roman"/>
          <w:sz w:val="24"/>
          <w:szCs w:val="24"/>
        </w:rPr>
        <w:t xml:space="preserve">ralj </w:t>
      </w:r>
      <w:proofErr w:type="spellStart"/>
      <w:r w:rsidRPr="00A240C2">
        <w:rPr>
          <w:rFonts w:ascii="Times New Roman" w:hAnsi="Times New Roman" w:cs="Times New Roman"/>
          <w:sz w:val="24"/>
          <w:szCs w:val="24"/>
        </w:rPr>
        <w:t>Salomon</w:t>
      </w:r>
      <w:proofErr w:type="spellEnd"/>
      <w:r>
        <w:rPr>
          <w:rFonts w:ascii="Times New Roman" w:hAnsi="Times New Roman" w:cs="Times New Roman"/>
          <w:sz w:val="24"/>
          <w:szCs w:val="24"/>
        </w:rPr>
        <w:t>.</w:t>
      </w:r>
    </w:p>
    <w:p w:rsidR="00066E9C" w:rsidRDefault="00066E9C" w:rsidP="00066E9C">
      <w:pPr>
        <w:spacing w:after="0" w:line="240" w:lineRule="auto"/>
        <w:jc w:val="both"/>
        <w:rPr>
          <w:rFonts w:ascii="Times New Roman" w:hAnsi="Times New Roman" w:cs="Times New Roman"/>
          <w:sz w:val="24"/>
          <w:szCs w:val="24"/>
        </w:rPr>
      </w:pPr>
    </w:p>
    <w:p w:rsidR="00066E9C" w:rsidRDefault="00066E9C" w:rsidP="00066E9C">
      <w:pPr>
        <w:spacing w:after="0" w:line="240" w:lineRule="auto"/>
        <w:jc w:val="both"/>
        <w:rPr>
          <w:rFonts w:ascii="Times New Roman" w:hAnsi="Times New Roman" w:cs="Times New Roman"/>
          <w:sz w:val="24"/>
          <w:szCs w:val="24"/>
        </w:rPr>
      </w:pPr>
      <w:r w:rsidRPr="00A240C2">
        <w:rPr>
          <w:rFonts w:ascii="Times New Roman" w:hAnsi="Times New Roman" w:cs="Times New Roman"/>
          <w:sz w:val="24"/>
          <w:szCs w:val="24"/>
        </w:rPr>
        <w:t>Nakon što su skupine završile s radom vjeroučiteljica je plastificirala kartice koje su učenici izrezali te pospremili u razredne košuljice (jednu</w:t>
      </w:r>
      <w:r>
        <w:rPr>
          <w:rFonts w:ascii="Times New Roman" w:hAnsi="Times New Roman" w:cs="Times New Roman"/>
          <w:sz w:val="24"/>
          <w:szCs w:val="24"/>
        </w:rPr>
        <w:t xml:space="preserve"> za pitanja, drugu za odgovore), </w:t>
      </w:r>
      <w:r w:rsidRPr="00A240C2">
        <w:rPr>
          <w:rFonts w:ascii="Times New Roman" w:hAnsi="Times New Roman" w:cs="Times New Roman"/>
          <w:sz w:val="24"/>
          <w:szCs w:val="24"/>
        </w:rPr>
        <w:t>koje su također sami izradili.</w:t>
      </w:r>
    </w:p>
    <w:p w:rsidR="00066E9C" w:rsidRDefault="00066E9C" w:rsidP="00066E9C">
      <w:pPr>
        <w:spacing w:after="0" w:line="240" w:lineRule="auto"/>
        <w:jc w:val="both"/>
        <w:rPr>
          <w:rFonts w:ascii="Times New Roman" w:hAnsi="Times New Roman" w:cs="Times New Roman"/>
          <w:sz w:val="24"/>
          <w:szCs w:val="24"/>
        </w:rPr>
      </w:pPr>
    </w:p>
    <w:p w:rsidR="00066E9C" w:rsidRPr="00A240C2" w:rsidRDefault="00066E9C" w:rsidP="00066E9C">
      <w:pPr>
        <w:spacing w:after="0" w:line="240" w:lineRule="auto"/>
        <w:jc w:val="both"/>
        <w:rPr>
          <w:rFonts w:ascii="Times New Roman" w:hAnsi="Times New Roman" w:cs="Times New Roman"/>
          <w:b/>
          <w:sz w:val="24"/>
          <w:szCs w:val="24"/>
        </w:rPr>
      </w:pPr>
      <w:r w:rsidRPr="00A240C2">
        <w:rPr>
          <w:rFonts w:ascii="Times New Roman" w:hAnsi="Times New Roman" w:cs="Times New Roman"/>
          <w:b/>
          <w:sz w:val="24"/>
          <w:szCs w:val="24"/>
        </w:rPr>
        <w:t>Ocjenjivanje</w:t>
      </w:r>
    </w:p>
    <w:p w:rsidR="00066E9C" w:rsidRDefault="00066E9C" w:rsidP="00066E9C">
      <w:pPr>
        <w:spacing w:after="0" w:line="240" w:lineRule="auto"/>
        <w:jc w:val="both"/>
        <w:rPr>
          <w:rFonts w:ascii="Times New Roman" w:hAnsi="Times New Roman" w:cs="Times New Roman"/>
          <w:sz w:val="24"/>
          <w:szCs w:val="24"/>
        </w:rPr>
      </w:pPr>
    </w:p>
    <w:p w:rsidR="00066E9C" w:rsidRDefault="00066E9C" w:rsidP="00066E9C">
      <w:pPr>
        <w:spacing w:after="0" w:line="240" w:lineRule="auto"/>
        <w:jc w:val="both"/>
        <w:rPr>
          <w:rFonts w:ascii="Times New Roman" w:hAnsi="Times New Roman" w:cs="Times New Roman"/>
          <w:sz w:val="24"/>
          <w:szCs w:val="24"/>
        </w:rPr>
      </w:pPr>
      <w:r w:rsidRPr="00A240C2">
        <w:rPr>
          <w:rFonts w:ascii="Times New Roman" w:hAnsi="Times New Roman" w:cs="Times New Roman"/>
          <w:sz w:val="24"/>
          <w:szCs w:val="24"/>
        </w:rPr>
        <w:t xml:space="preserve">Na sljedećem nastavnom satu učenici su ocijenjeni tako što su kroz igru s karticama jedni drugima postavljali pitanja. </w:t>
      </w:r>
    </w:p>
    <w:p w:rsidR="00066E9C" w:rsidRDefault="00066E9C" w:rsidP="00066E9C">
      <w:pPr>
        <w:spacing w:after="0" w:line="240" w:lineRule="auto"/>
        <w:jc w:val="both"/>
        <w:rPr>
          <w:rFonts w:ascii="Times New Roman" w:hAnsi="Times New Roman" w:cs="Times New Roman"/>
          <w:sz w:val="24"/>
          <w:szCs w:val="24"/>
        </w:rPr>
      </w:pPr>
    </w:p>
    <w:p w:rsidR="00066E9C" w:rsidRPr="00A240C2" w:rsidRDefault="00066E9C" w:rsidP="00066E9C">
      <w:pPr>
        <w:spacing w:after="0" w:line="240" w:lineRule="auto"/>
        <w:jc w:val="both"/>
        <w:rPr>
          <w:rFonts w:ascii="Times New Roman" w:hAnsi="Times New Roman" w:cs="Times New Roman"/>
          <w:sz w:val="24"/>
          <w:szCs w:val="24"/>
        </w:rPr>
      </w:pPr>
      <w:r w:rsidRPr="00A240C2">
        <w:rPr>
          <w:rFonts w:ascii="Times New Roman" w:hAnsi="Times New Roman" w:cs="Times New Roman"/>
          <w:sz w:val="24"/>
          <w:szCs w:val="24"/>
        </w:rPr>
        <w:t>Puno je načina na koje je moguće to učiniti. Svaka skupina može ponuditi izvlačenje svojih pitanja koje su izradili, učenici mogu izvlačiti po tri pitanja iz razredne košuljice, igra pamćenja (otkrivanja pitanja na koje učenik treba odgovoriti, a potom čitanje odgovora), igra milijunaš tako da voditelj učenicima natjecateljima postavlja pitanja kojima prelaze određeni  bodovni prag, natjecanje u skupinama, popularni „</w:t>
      </w:r>
      <w:proofErr w:type="spellStart"/>
      <w:r w:rsidRPr="00A240C2">
        <w:rPr>
          <w:rFonts w:ascii="Times New Roman" w:hAnsi="Times New Roman" w:cs="Times New Roman"/>
          <w:sz w:val="24"/>
          <w:szCs w:val="24"/>
        </w:rPr>
        <w:t>pub</w:t>
      </w:r>
      <w:proofErr w:type="spellEnd"/>
      <w:r w:rsidRPr="00A240C2">
        <w:rPr>
          <w:rFonts w:ascii="Times New Roman" w:hAnsi="Times New Roman" w:cs="Times New Roman"/>
          <w:sz w:val="24"/>
          <w:szCs w:val="24"/>
        </w:rPr>
        <w:t>“ kviz i slično.</w:t>
      </w:r>
    </w:p>
    <w:p w:rsidR="00066E9C" w:rsidRDefault="00066E9C" w:rsidP="00066E9C">
      <w:pPr>
        <w:spacing w:after="0" w:line="240" w:lineRule="auto"/>
        <w:jc w:val="both"/>
        <w:rPr>
          <w:rFonts w:ascii="Times New Roman" w:hAnsi="Times New Roman" w:cs="Times New Roman"/>
          <w:sz w:val="24"/>
          <w:szCs w:val="24"/>
        </w:rPr>
      </w:pPr>
    </w:p>
    <w:p w:rsidR="00066E9C" w:rsidRDefault="00066E9C" w:rsidP="00066E9C">
      <w:pPr>
        <w:spacing w:after="0" w:line="240" w:lineRule="auto"/>
        <w:jc w:val="both"/>
        <w:rPr>
          <w:rFonts w:ascii="Times New Roman" w:hAnsi="Times New Roman" w:cs="Times New Roman"/>
          <w:b/>
          <w:sz w:val="24"/>
          <w:szCs w:val="24"/>
        </w:rPr>
      </w:pPr>
      <w:r w:rsidRPr="00A240C2">
        <w:rPr>
          <w:rFonts w:ascii="Times New Roman" w:hAnsi="Times New Roman" w:cs="Times New Roman"/>
          <w:b/>
          <w:sz w:val="24"/>
          <w:szCs w:val="24"/>
        </w:rPr>
        <w:t>Materijal potreban za izradu:</w:t>
      </w:r>
    </w:p>
    <w:p w:rsidR="00066E9C" w:rsidRPr="00A240C2" w:rsidRDefault="00066E9C" w:rsidP="00066E9C">
      <w:pPr>
        <w:spacing w:after="0" w:line="240" w:lineRule="auto"/>
        <w:jc w:val="both"/>
        <w:rPr>
          <w:rFonts w:ascii="Times New Roman" w:hAnsi="Times New Roman" w:cs="Times New Roman"/>
          <w:b/>
          <w:sz w:val="24"/>
          <w:szCs w:val="24"/>
        </w:rPr>
      </w:pPr>
    </w:p>
    <w:p w:rsidR="00066E9C" w:rsidRPr="00A240C2" w:rsidRDefault="00066E9C" w:rsidP="00066E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40C2">
        <w:rPr>
          <w:rFonts w:ascii="Times New Roman" w:hAnsi="Times New Roman" w:cs="Times New Roman"/>
          <w:sz w:val="24"/>
          <w:szCs w:val="24"/>
        </w:rPr>
        <w:t>A4 bijeli papir</w:t>
      </w:r>
    </w:p>
    <w:p w:rsidR="00066E9C" w:rsidRPr="00A240C2" w:rsidRDefault="00066E9C" w:rsidP="00066E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b</w:t>
      </w:r>
      <w:r w:rsidRPr="00A240C2">
        <w:rPr>
          <w:rFonts w:ascii="Times New Roman" w:hAnsi="Times New Roman" w:cs="Times New Roman"/>
          <w:sz w:val="24"/>
          <w:szCs w:val="24"/>
        </w:rPr>
        <w:t>ojice, flomasteri, pastele ili uljene bojice</w:t>
      </w:r>
    </w:p>
    <w:p w:rsidR="00066E9C" w:rsidRPr="00A240C2" w:rsidRDefault="00066E9C" w:rsidP="00066E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w:t>
      </w:r>
      <w:r w:rsidRPr="00A240C2">
        <w:rPr>
          <w:rFonts w:ascii="Times New Roman" w:hAnsi="Times New Roman" w:cs="Times New Roman"/>
          <w:sz w:val="24"/>
          <w:szCs w:val="24"/>
        </w:rPr>
        <w:t>lastifikator (folije)</w:t>
      </w:r>
      <w:r>
        <w:rPr>
          <w:rFonts w:ascii="Times New Roman" w:hAnsi="Times New Roman" w:cs="Times New Roman"/>
          <w:sz w:val="24"/>
          <w:szCs w:val="24"/>
        </w:rPr>
        <w:t>; m</w:t>
      </w:r>
      <w:r w:rsidRPr="00A240C2">
        <w:rPr>
          <w:rFonts w:ascii="Times New Roman" w:hAnsi="Times New Roman" w:cs="Times New Roman"/>
          <w:sz w:val="24"/>
          <w:szCs w:val="24"/>
        </w:rPr>
        <w:t>ože se raditi i s debljim papirom i bez plastifikatora (lijepiti na karton)</w:t>
      </w:r>
    </w:p>
    <w:p w:rsidR="00066E9C" w:rsidRPr="00A240C2" w:rsidRDefault="00066E9C" w:rsidP="00066E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w:t>
      </w:r>
      <w:r w:rsidRPr="00A240C2">
        <w:rPr>
          <w:rFonts w:ascii="Times New Roman" w:hAnsi="Times New Roman" w:cs="Times New Roman"/>
          <w:sz w:val="24"/>
          <w:szCs w:val="24"/>
        </w:rPr>
        <w:t>eblji papir za izradu košuljica</w:t>
      </w:r>
    </w:p>
    <w:p w:rsidR="00F66BD2" w:rsidRDefault="00066E9C" w:rsidP="00066E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w:t>
      </w:r>
      <w:r w:rsidRPr="00A240C2">
        <w:rPr>
          <w:rFonts w:ascii="Times New Roman" w:hAnsi="Times New Roman" w:cs="Times New Roman"/>
          <w:sz w:val="24"/>
          <w:szCs w:val="24"/>
        </w:rPr>
        <w:t>krasne ljepljive trake (po želji)</w:t>
      </w:r>
    </w:p>
    <w:p w:rsidR="0078197F" w:rsidRDefault="0078197F" w:rsidP="00066E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7680960" cy="5760720"/>
            <wp:effectExtent l="762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04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78197F" w:rsidRDefault="0078197F" w:rsidP="00066E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60720" cy="41224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122420"/>
                    </a:xfrm>
                    <a:prstGeom prst="rect">
                      <a:avLst/>
                    </a:prstGeom>
                  </pic:spPr>
                </pic:pic>
              </a:graphicData>
            </a:graphic>
          </wp:inline>
        </w:drawing>
      </w:r>
    </w:p>
    <w:p w:rsidR="0078197F" w:rsidRDefault="0078197F" w:rsidP="00066E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60720" cy="43205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noProof/>
          <w:sz w:val="24"/>
          <w:szCs w:val="24"/>
          <w:lang w:eastAsia="hr-HR"/>
        </w:rPr>
        <w:lastRenderedPageBreak/>
        <w:drawing>
          <wp:inline distT="0" distB="0" distL="0" distR="0">
            <wp:extent cx="7680960" cy="5760720"/>
            <wp:effectExtent l="762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5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78197F" w:rsidRPr="00066E9C" w:rsidRDefault="0078197F" w:rsidP="00066E9C">
      <w:pPr>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hr-HR"/>
        </w:rPr>
        <w:lastRenderedPageBreak/>
        <w:drawing>
          <wp:inline distT="0" distB="0" distL="0" distR="0">
            <wp:extent cx="5760720" cy="43205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78197F" w:rsidRPr="00066E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199"/>
    <w:rsid w:val="00064199"/>
    <w:rsid w:val="00066E9C"/>
    <w:rsid w:val="0078197F"/>
    <w:rsid w:val="00F66B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9AFD4"/>
  <w15:chartTrackingRefBased/>
  <w15:docId w15:val="{D663FDCD-AF5A-4069-A470-9C4EB3C5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E9C"/>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351</Words>
  <Characters>2005</Characters>
  <Application>Microsoft Office Word</Application>
  <DocSecurity>0</DocSecurity>
  <Lines>16</Lines>
  <Paragraphs>4</Paragraphs>
  <ScaleCrop>false</ScaleCrop>
  <Company>Hewlett-Packard Company</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3</cp:revision>
  <dcterms:created xsi:type="dcterms:W3CDTF">2025-02-07T13:23:00Z</dcterms:created>
  <dcterms:modified xsi:type="dcterms:W3CDTF">2025-02-07T13:24:00Z</dcterms:modified>
</cp:coreProperties>
</file>